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00F" w:rsidRDefault="004D200F" w:rsidP="004D200F">
      <w:pPr>
        <w:tabs>
          <w:tab w:val="right" w:pos="10200"/>
        </w:tabs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343525" cy="1190625"/>
            <wp:effectExtent l="19050" t="0" r="9525" b="0"/>
            <wp:docPr id="1" name="Картина 0" descr="LOGO-ObGM-tel-sait-e-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0" descr="LOGO-ObGM-tel-sait-e-mai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00F" w:rsidRDefault="004D200F" w:rsidP="004D200F">
      <w:pPr>
        <w:tabs>
          <w:tab w:val="right" w:pos="10200"/>
        </w:tabs>
        <w:ind w:left="-1080"/>
        <w:jc w:val="center"/>
        <w:rPr>
          <w:b/>
          <w:sz w:val="32"/>
          <w:szCs w:val="32"/>
        </w:rPr>
      </w:pPr>
    </w:p>
    <w:p w:rsidR="004D200F" w:rsidRDefault="004D200F" w:rsidP="004D200F">
      <w:pPr>
        <w:tabs>
          <w:tab w:val="right" w:pos="10200"/>
        </w:tabs>
        <w:ind w:left="-10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 А П О В Е Д</w:t>
      </w:r>
    </w:p>
    <w:p w:rsidR="004D200F" w:rsidRDefault="004D200F" w:rsidP="004D200F">
      <w:pPr>
        <w:tabs>
          <w:tab w:val="right" w:pos="10200"/>
        </w:tabs>
        <w:ind w:left="-1080"/>
        <w:jc w:val="center"/>
        <w:rPr>
          <w:b/>
          <w:sz w:val="28"/>
          <w:szCs w:val="28"/>
        </w:rPr>
      </w:pPr>
    </w:p>
    <w:p w:rsidR="004D200F" w:rsidRDefault="004D200F" w:rsidP="004D200F">
      <w:pPr>
        <w:tabs>
          <w:tab w:val="right" w:pos="10200"/>
        </w:tabs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293/03.09.2021 г.</w:t>
      </w:r>
    </w:p>
    <w:p w:rsidR="004D200F" w:rsidRDefault="004D200F" w:rsidP="004D200F">
      <w:pPr>
        <w:tabs>
          <w:tab w:val="right" w:pos="10200"/>
        </w:tabs>
        <w:ind w:left="-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Горна Малина</w:t>
      </w:r>
    </w:p>
    <w:p w:rsidR="004D200F" w:rsidRDefault="004D200F" w:rsidP="004D200F">
      <w:pPr>
        <w:tabs>
          <w:tab w:val="right" w:pos="10200"/>
        </w:tabs>
        <w:ind w:left="-1080"/>
        <w:jc w:val="center"/>
        <w:rPr>
          <w:b/>
        </w:rPr>
      </w:pPr>
    </w:p>
    <w:p w:rsidR="004D200F" w:rsidRDefault="004D200F" w:rsidP="004D200F">
      <w:pPr>
        <w:tabs>
          <w:tab w:val="right" w:pos="10200"/>
        </w:tabs>
        <w:jc w:val="center"/>
      </w:pPr>
    </w:p>
    <w:p w:rsidR="004D200F" w:rsidRDefault="004D200F" w:rsidP="004D200F">
      <w:pPr>
        <w:ind w:firstLine="720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На основание чл. 61, ал. 2, чл. 63, ал. 4, 5, чл. 63в от Закона за здравето, чл. 73 от </w:t>
      </w:r>
      <w:proofErr w:type="spellStart"/>
      <w:r>
        <w:rPr>
          <w:sz w:val="28"/>
          <w:szCs w:val="28"/>
        </w:rPr>
        <w:t>Административнопроцесуалния</w:t>
      </w:r>
      <w:proofErr w:type="spellEnd"/>
      <w:r>
        <w:rPr>
          <w:sz w:val="28"/>
          <w:szCs w:val="28"/>
        </w:rPr>
        <w:t xml:space="preserve"> кодекс, във връзка с Решение № 547 на Министерски съвет от 28 юли 2021 г. за удължаване срока на обявената с Решение № 325 на Министерския съвет от 14 май 2020 г. за извънредна епидемична обстановка, удължена с Решение № 378 на Министерския съвет от 12 юни 2020 г., Решение № 418 на Министерския съвет от 25 юни 2020 г. и Решение № 482 на Министерски съвет от 15 юли 2020 г., Решение № 525 на Министерски съвет 30 юли 2020 г., Решение № 609 от 28.08.2020 г., Решение № 673 на Министерски съвет от 25 септември 2020 г., Решение № 855 на Министерски съвет от 25 ноември 2020 г., Решение № 72 на Министерски съвет от  26 януари 2021 г., Решение № 395 на Министерски съвет от 28 април 2021 г. и Решение № 426 от 26 май 2021 г., Решение № 547 на Министерски съвет от 28.07.2021 г. и предложение на Главния държавен здравен инспектор, съгласно Заповед РД-01-748 от 02.09.2021 г.,</w:t>
      </w:r>
    </w:p>
    <w:p w:rsidR="004D200F" w:rsidRDefault="004D200F" w:rsidP="004D200F">
      <w:pPr>
        <w:jc w:val="both"/>
        <w:rPr>
          <w:sz w:val="28"/>
          <w:szCs w:val="28"/>
          <w:lang w:val="en-US"/>
        </w:rPr>
      </w:pPr>
    </w:p>
    <w:p w:rsidR="004D200F" w:rsidRDefault="004D200F" w:rsidP="004D20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 А Р Е Ж Д А М:</w:t>
      </w:r>
    </w:p>
    <w:p w:rsidR="004D200F" w:rsidRDefault="004D200F" w:rsidP="004D20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  <w:t>Въвеждам следните временни противоепидемични мерки на територията на община Горна Малина, считано от 07.09.2021 г. до 31.10.2021 г.: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Провеждането на присъствени групови занятия в езикови центрове, образователни центрове и други обучителни центрове и школи, се допуска при спазване на физическа дистанция от най-малко 1,5 м и не повече от 10 човека в помещение, носене на защитни маски за лице, хигиена на ръцете, редовно проветряване на всеки час и дезинфекция.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Преустановяват се посещенията в детски центрове, клубове и други, предоставящи организирани групови услуги.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Провеждането на </w:t>
      </w:r>
      <w:proofErr w:type="spellStart"/>
      <w:r>
        <w:rPr>
          <w:sz w:val="28"/>
          <w:szCs w:val="28"/>
        </w:rPr>
        <w:t>конгресно-конферентни</w:t>
      </w:r>
      <w:proofErr w:type="spellEnd"/>
      <w:r>
        <w:rPr>
          <w:sz w:val="28"/>
          <w:szCs w:val="28"/>
        </w:rPr>
        <w:t xml:space="preserve"> мероприятия, семинари, симпозиуми, обучения и други мероприятия с такъв </w:t>
      </w:r>
      <w:r>
        <w:rPr>
          <w:sz w:val="28"/>
          <w:szCs w:val="28"/>
        </w:rPr>
        <w:lastRenderedPageBreak/>
        <w:t>характер, се допуска при използване на не повече от 30% от капацитета на помещението, в което се провеждат и не повече от 30 участника, при спазване на физическа дистанция от най-малко 1,5 м и носене на защитни маски за лице от всички участници.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Преустановява се провеждането на </w:t>
      </w:r>
      <w:proofErr w:type="spellStart"/>
      <w:r>
        <w:rPr>
          <w:sz w:val="28"/>
          <w:szCs w:val="28"/>
        </w:rPr>
        <w:t>тимбилдинги</w:t>
      </w:r>
      <w:proofErr w:type="spellEnd"/>
      <w:r>
        <w:rPr>
          <w:sz w:val="28"/>
          <w:szCs w:val="28"/>
        </w:rPr>
        <w:t xml:space="preserve"> и други организирани групови мероприятия с такъв характер в трудови колективи.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Провеждането на конкурси и изпити се допуска при използване на не повече от 30%  от капацитета на помещението, в което се провеждат и не повече от 30  участника, при спазване на физическа дистанция от най-малко 1,5 м и носене на защитни маски за лице.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Преустановява се провеждането на всички масови мероприятия, като музикални и други фестивали, събори, фолклорни инициативи и други с такъв характер, при които присъстващите не са организирани с определени седящи места и входът /участието/ е неограничен.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Посещенията на кина, театри, циркови представления, концерти и други сценични прояви на закрито се допуска при използване на не повече от 50% от капацитета на помещенията, заемане само на седящи места през едно, спазване на физическа дистанция от най-малко 1,5 м между посетителите и носене на защитни маски за лице.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Посещенията на музеи и галерии се организира като се допускат не повече от 1 човек на 8 кв. м, при спазване на физическа дистанция от най-малко 1,5 м и носене на защитни маски за лице от посетители и персонал.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Посещенията в центрове, школи и други обекти за танцово и музикално изкуство се допускат при използване на не повече от 30% от капацитета на помещенията и не повече от 10 човека в помещение.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Провеждането на спортни състезания с професионален характер на закрито се допуска без публика.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Провеждането на спортни състезания с професионален характер на открито се допуска с публика при заемане на не повече от 30% от капацитета, използване само на седящи места при заемане на всяка трета седалка, спазване на физическа дистанция от най-малко 1,5 м и носене на защитни маски за лице от посетителите.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Посещенията на фитнес центрове се допускат при използване на не повече от 30 % от капацитета на всяко помещение и спазване на физическа дистанция от най-малко 1,5 м и носене на защитна маска за лице от персонала.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Посещенията в спортни зали и клубове, плувни басейни и комплекси се допускат само за индивидуални спортове при използване на не повече от 30 % от капацитета им и спазване на физическа дистанция от най-малко 1,5 м. Провеждането на колективни спортове на закрито се преустановява, с изключение на тренировки и състезания за картотекирани състезатели професионалисти.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Посещенията в заведенията за хранене и развлечения по смисъла на чл. 124 от Закона за туризма, игралните зали и казина, се допускат само в часовия интервал от 7:00 ч. до 23:00 ч. при спазване на </w:t>
      </w:r>
      <w:proofErr w:type="spellStart"/>
      <w:r>
        <w:rPr>
          <w:sz w:val="28"/>
          <w:szCs w:val="28"/>
        </w:rPr>
        <w:t>отстояние</w:t>
      </w:r>
      <w:proofErr w:type="spellEnd"/>
      <w:r>
        <w:rPr>
          <w:sz w:val="28"/>
          <w:szCs w:val="28"/>
        </w:rPr>
        <w:t xml:space="preserve"> от 1, 5 м между облегалките на столовете на съседните маси, допускане на не повече от 6 души на една маса и носене на защитни маски за лице от персонала.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Провеждането на събирания от частен характер (кръщенета, сватби и др.), се допуска с участието на не повече от 30 лица на закрито и 60 лица на открито.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Всички физически и юридически лица, които са собственици или управляват търговски, административни или други обекти, които предоставят услуги на гражданите, създават организация за контрол на броя на клиентите в съответния обект, като не допускат повече от 1 човек на 8 кв. м 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На всички пазари, тържища, базари и изложения се създава организация за еднопосочно движение, осигуряване на контрол на влизащите лица и допускане на не повече от 1 човек на 8 кв. м и осигуряване на дистанция от най-малко 1,5 м между посетителите. Работещите и посетителите са длъжни да носят защитна маска за лице.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Работодателите и органите по назначаване да организират работния процес на работниците/служителите в дистанционна форма, където е възможно, като допускат присъствена работа на най-много 50% от персонала.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Работодателите и органите по назначаване във всички администрации по смисъла на чл. 1 от Закона за администрацията организират работния процес на работниците/служителите, като:</w:t>
      </w:r>
    </w:p>
    <w:p w:rsidR="004D200F" w:rsidRDefault="004D200F" w:rsidP="004D200F">
      <w:pPr>
        <w:pStyle w:val="a3"/>
        <w:ind w:left="1416" w:firstLine="2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установят работно време с променливи граници и начало на работния ден между 7:30 ч. и 10:00 ч., освен ако в зависимост от характера на работа, това не е възможно; </w:t>
      </w:r>
    </w:p>
    <w:p w:rsidR="004D200F" w:rsidRDefault="004D200F" w:rsidP="004D200F">
      <w:pPr>
        <w:pStyle w:val="a3"/>
        <w:ind w:left="1416" w:firstLine="205"/>
        <w:jc w:val="both"/>
        <w:rPr>
          <w:b/>
          <w:sz w:val="28"/>
          <w:szCs w:val="28"/>
        </w:rPr>
      </w:pPr>
      <w:r>
        <w:rPr>
          <w:sz w:val="28"/>
          <w:szCs w:val="28"/>
        </w:rPr>
        <w:t>- разпоредят работа от разстояние на най-малко 50% от персонала, освен ако в зависимост от характера на работата не е възможно.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Въведените противоепидемични мерки по т. 1, 3, 7, 8, 9, 12 и 13, ограничаващи възможността за използване на капацитета на </w:t>
      </w:r>
      <w:r>
        <w:rPr>
          <w:sz w:val="28"/>
          <w:szCs w:val="28"/>
        </w:rPr>
        <w:lastRenderedPageBreak/>
        <w:t>помещенията (местата) на обектите, съответно мероприятията и броят на допусканите лица в съответните помещения, може да не се прилагат при следните условия:</w:t>
      </w:r>
    </w:p>
    <w:p w:rsidR="004D200F" w:rsidRDefault="004D200F" w:rsidP="004D200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100 % от персонала в съответния обект/зает с мероприятието е ваксиниран или </w:t>
      </w:r>
      <w:proofErr w:type="spellStart"/>
      <w:r>
        <w:rPr>
          <w:sz w:val="28"/>
          <w:szCs w:val="28"/>
        </w:rPr>
        <w:t>преболедувал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COVID – 19 </w:t>
      </w:r>
      <w:proofErr w:type="spellStart"/>
      <w:r>
        <w:rPr>
          <w:sz w:val="28"/>
          <w:szCs w:val="28"/>
          <w:lang w:val="en-US"/>
        </w:rPr>
        <w:t>или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разполага</w:t>
      </w:r>
      <w:proofErr w:type="spellEnd"/>
      <w:r>
        <w:rPr>
          <w:sz w:val="28"/>
          <w:szCs w:val="28"/>
          <w:lang w:val="en-US"/>
        </w:rPr>
        <w:t xml:space="preserve"> с </w:t>
      </w:r>
      <w:proofErr w:type="spellStart"/>
      <w:r>
        <w:rPr>
          <w:sz w:val="28"/>
          <w:szCs w:val="28"/>
          <w:lang w:val="en-US"/>
        </w:rPr>
        <w:t>отрицателен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резултат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от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проведено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преди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влизане</w:t>
      </w:r>
      <w:proofErr w:type="spellEnd"/>
      <w:r>
        <w:rPr>
          <w:sz w:val="28"/>
          <w:szCs w:val="28"/>
          <w:lang w:val="en-US"/>
        </w:rPr>
        <w:t xml:space="preserve"> в </w:t>
      </w:r>
      <w:proofErr w:type="spellStart"/>
      <w:r>
        <w:rPr>
          <w:sz w:val="28"/>
          <w:szCs w:val="28"/>
          <w:lang w:val="en-US"/>
        </w:rPr>
        <w:t>обекта</w:t>
      </w:r>
      <w:proofErr w:type="spellEnd"/>
      <w:r>
        <w:rPr>
          <w:sz w:val="28"/>
          <w:szCs w:val="28"/>
          <w:lang w:val="en-US"/>
        </w:rPr>
        <w:t>/</w:t>
      </w:r>
      <w:proofErr w:type="spellStart"/>
      <w:r>
        <w:rPr>
          <w:sz w:val="28"/>
          <w:szCs w:val="28"/>
          <w:lang w:val="en-US"/>
        </w:rPr>
        <w:t>мероприятието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изследване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удостоверено</w:t>
      </w:r>
      <w:proofErr w:type="spellEnd"/>
      <w:r>
        <w:rPr>
          <w:sz w:val="28"/>
          <w:szCs w:val="28"/>
          <w:lang w:val="en-US"/>
        </w:rPr>
        <w:t xml:space="preserve"> с </w:t>
      </w:r>
      <w:proofErr w:type="spellStart"/>
      <w:r>
        <w:rPr>
          <w:sz w:val="28"/>
          <w:szCs w:val="28"/>
          <w:lang w:val="en-US"/>
        </w:rPr>
        <w:t>валидни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документи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ваксинация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преболедуване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или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изследване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по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смисъла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на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Заповед № РД-01-733/27.08.2021 г. на Министъра на здравеопазването.</w:t>
      </w:r>
    </w:p>
    <w:p w:rsidR="004D200F" w:rsidRDefault="004D200F" w:rsidP="004D200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Ръководителят на обекта/организаторът на мероприятието е взел решение и е създал необходимата организация за допускане в обекта, съответно на мероприятието само на лица, които:</w:t>
      </w:r>
    </w:p>
    <w:p w:rsidR="004D200F" w:rsidRDefault="004D200F" w:rsidP="004D200F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 ваксинирани или </w:t>
      </w:r>
      <w:proofErr w:type="spellStart"/>
      <w:r>
        <w:rPr>
          <w:sz w:val="28"/>
          <w:szCs w:val="28"/>
        </w:rPr>
        <w:t>преболедували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 xml:space="preserve">COVID – 19, </w:t>
      </w:r>
      <w:r>
        <w:rPr>
          <w:sz w:val="28"/>
          <w:szCs w:val="28"/>
        </w:rPr>
        <w:t xml:space="preserve">удостоверено с валидни документи за ваксинация или за </w:t>
      </w:r>
      <w:proofErr w:type="spellStart"/>
      <w:r>
        <w:rPr>
          <w:sz w:val="28"/>
          <w:szCs w:val="28"/>
        </w:rPr>
        <w:t>преболедуване</w:t>
      </w:r>
      <w:proofErr w:type="spellEnd"/>
      <w:r>
        <w:rPr>
          <w:sz w:val="28"/>
          <w:szCs w:val="28"/>
        </w:rPr>
        <w:t xml:space="preserve"> по смисъла на Заповед № РД-01-733/27.08.2021 г. на Министъра на здравеопазването   или</w:t>
      </w:r>
    </w:p>
    <w:p w:rsidR="004D200F" w:rsidRDefault="004D200F" w:rsidP="004D200F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представят отрицателен резултат от проведено до 72 часа преди   </w:t>
      </w:r>
      <w:bookmarkStart w:id="0" w:name="_GoBack"/>
      <w:bookmarkEnd w:id="0"/>
      <w:r>
        <w:rPr>
          <w:sz w:val="28"/>
          <w:szCs w:val="28"/>
        </w:rPr>
        <w:t xml:space="preserve">влизане в обекта/мероприятието изследване по метода на </w:t>
      </w:r>
      <w:proofErr w:type="spellStart"/>
      <w:r>
        <w:rPr>
          <w:sz w:val="28"/>
          <w:szCs w:val="28"/>
        </w:rPr>
        <w:t>полимеразно</w:t>
      </w:r>
      <w:proofErr w:type="spellEnd"/>
      <w:r>
        <w:rPr>
          <w:sz w:val="28"/>
          <w:szCs w:val="28"/>
        </w:rPr>
        <w:t xml:space="preserve"> верижна реакция за </w:t>
      </w:r>
      <w:r>
        <w:rPr>
          <w:sz w:val="28"/>
          <w:szCs w:val="28"/>
          <w:lang w:val="en-US"/>
        </w:rPr>
        <w:t>COVID – 19</w:t>
      </w:r>
      <w:r>
        <w:rPr>
          <w:sz w:val="28"/>
          <w:szCs w:val="28"/>
        </w:rPr>
        <w:t xml:space="preserve"> или бърз </w:t>
      </w:r>
      <w:proofErr w:type="spellStart"/>
      <w:r>
        <w:rPr>
          <w:sz w:val="28"/>
          <w:szCs w:val="28"/>
        </w:rPr>
        <w:t>антигенен</w:t>
      </w:r>
      <w:proofErr w:type="spellEnd"/>
      <w:r>
        <w:rPr>
          <w:sz w:val="28"/>
          <w:szCs w:val="28"/>
        </w:rPr>
        <w:t xml:space="preserve"> тест (до 48 часа преди влизане в обекта/мероприятието), удостоверено чрез валиден документ, съгласно Заповед № РД-01-733/27.08.2021 г. на Министъра на здравеопазването.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Въведените противоепидемични мерки по т.14 относно задължителното </w:t>
      </w:r>
      <w:proofErr w:type="spellStart"/>
      <w:r>
        <w:rPr>
          <w:sz w:val="28"/>
          <w:szCs w:val="28"/>
        </w:rPr>
        <w:t>отстояние</w:t>
      </w:r>
      <w:proofErr w:type="spellEnd"/>
      <w:r>
        <w:rPr>
          <w:sz w:val="28"/>
          <w:szCs w:val="28"/>
        </w:rPr>
        <w:t xml:space="preserve"> от 1,5 м между облегалките на столовете на съседните маси и допускане на не повече от 6 души на една маса може да не се прилагат при изпълнение на условията по т. 20. 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Ръководителите на обекти, съответно организаторите на мероприятия по т. 20 и т. 21 предварително уведомяват за взетото решение съответната регионална здравна инспекция. 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Дейностите, които не са преустановени или забранени с тази Заповед, се провеждат при спазване на всички противоепидемични мерки, въведени със Заповед № РД-01-743/31.08.2021 г. на Министъра на здравеопазването.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Заповед № РД-01-647/29.07.2021 г., изменена и допълнена със Заповед № РД-01-712/19.08.2021 г. и Заповед № РД-01-745/31.08.2021 г. се отменят.</w:t>
      </w:r>
    </w:p>
    <w:p w:rsidR="004D200F" w:rsidRDefault="004D200F" w:rsidP="004D200F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25 Заповедта влиза в сила от 07.09.2021 г. </w:t>
      </w:r>
    </w:p>
    <w:p w:rsidR="004D200F" w:rsidRDefault="004D200F" w:rsidP="004D200F">
      <w:pPr>
        <w:pStyle w:val="a3"/>
        <w:rPr>
          <w:sz w:val="28"/>
          <w:szCs w:val="28"/>
        </w:rPr>
      </w:pPr>
    </w:p>
    <w:p w:rsidR="004D200F" w:rsidRDefault="004D200F" w:rsidP="004D200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Настоящата заповед да се изпрати на всички членове на Общинския кризисен щаб, до Началника на РУ на МВР - гр. Елин Пелин, кметове и кметски наместници на населените места, управителите на фирми и търговски обекти.</w:t>
      </w:r>
    </w:p>
    <w:p w:rsidR="004D200F" w:rsidRDefault="004D200F" w:rsidP="004D20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>Контрол по изпълнението на заповедта възлагам на Цветанка Иванова – заместник-кмет на Община Горна Малина.</w:t>
      </w:r>
    </w:p>
    <w:p w:rsidR="004D200F" w:rsidRDefault="004D200F" w:rsidP="004D20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Препис от заповедта да се връчи на лицата за сведение и изпълнение, и да се публикува на официалния сайт на общината.                                              </w:t>
      </w:r>
    </w:p>
    <w:p w:rsidR="004D200F" w:rsidRDefault="004D200F" w:rsidP="004D200F">
      <w:pPr>
        <w:jc w:val="both"/>
        <w:rPr>
          <w:sz w:val="28"/>
          <w:szCs w:val="28"/>
        </w:rPr>
      </w:pPr>
    </w:p>
    <w:p w:rsidR="004D200F" w:rsidRDefault="004D200F" w:rsidP="004D200F">
      <w:pPr>
        <w:jc w:val="both"/>
        <w:rPr>
          <w:sz w:val="28"/>
          <w:szCs w:val="28"/>
        </w:rPr>
      </w:pPr>
    </w:p>
    <w:p w:rsidR="004D200F" w:rsidRPr="004D200F" w:rsidRDefault="004D200F" w:rsidP="004D200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r>
        <w:rPr>
          <w:b/>
          <w:sz w:val="28"/>
          <w:szCs w:val="28"/>
        </w:rPr>
        <w:t>ИНЖ. АНГЕЛ ЖИЛАНОВ: /п/</w:t>
      </w:r>
    </w:p>
    <w:p w:rsidR="004D200F" w:rsidRDefault="004D200F" w:rsidP="004D200F">
      <w:pPr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>
        <w:rPr>
          <w:b/>
          <w:i/>
          <w:sz w:val="28"/>
          <w:szCs w:val="28"/>
        </w:rPr>
        <w:t>Кмет на община Горна Малина</w:t>
      </w:r>
    </w:p>
    <w:p w:rsidR="004F37DF" w:rsidRDefault="004F37DF"/>
    <w:sectPr w:rsidR="004F37DF" w:rsidSect="004F3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20EC3"/>
    <w:multiLevelType w:val="hybridMultilevel"/>
    <w:tmpl w:val="A508B0E0"/>
    <w:lvl w:ilvl="0" w:tplc="9704EA4A">
      <w:start w:val="3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A742D2"/>
    <w:multiLevelType w:val="hybridMultilevel"/>
    <w:tmpl w:val="D630A05E"/>
    <w:lvl w:ilvl="0" w:tplc="B4826CBA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243E4A"/>
    <w:multiLevelType w:val="hybridMultilevel"/>
    <w:tmpl w:val="BF7C6CC4"/>
    <w:lvl w:ilvl="0" w:tplc="0402000B">
      <w:start w:val="1"/>
      <w:numFmt w:val="bullet"/>
      <w:lvlText w:val=""/>
      <w:lvlJc w:val="left"/>
      <w:pPr>
        <w:ind w:left="2291" w:hanging="360"/>
      </w:pPr>
      <w:rPr>
        <w:rFonts w:ascii="Wingdings" w:hAnsi="Wingdings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200F"/>
    <w:rsid w:val="004D200F"/>
    <w:rsid w:val="004F37DF"/>
    <w:rsid w:val="005F3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20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D200F"/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4D200F"/>
    <w:rPr>
      <w:rFonts w:ascii="Tahoma" w:eastAsia="Times New Roman" w:hAnsi="Tahoma" w:cs="Tahoma"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1335</Words>
  <Characters>7611</Characters>
  <Application>Microsoft Office Word</Application>
  <DocSecurity>0</DocSecurity>
  <Lines>63</Lines>
  <Paragraphs>17</Paragraphs>
  <ScaleCrop>false</ScaleCrop>
  <Company/>
  <LinksUpToDate>false</LinksUpToDate>
  <CharactersWithSpaces>8929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2021-09-03T11:16:00Z</dcterms:created>
  <dcterms:modified xsi:type="dcterms:W3CDTF">2021-09-03T11:19:00Z</dcterms:modified>
</cp:coreProperties>
</file>