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4E20" w:rsidRDefault="00704E20" w:rsidP="008907D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B3501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</w:t>
      </w: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4E20" w:rsidRPr="00F63ED0" w:rsidRDefault="00704E20" w:rsidP="00704E2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3ED0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F63ED0">
        <w:rPr>
          <w:rFonts w:ascii="Times New Roman" w:hAnsi="Times New Roman" w:cs="Times New Roman"/>
          <w:b/>
          <w:sz w:val="28"/>
          <w:szCs w:val="28"/>
        </w:rPr>
        <w:t xml:space="preserve">    ПРЕДЛОЖЕНИЕ</w:t>
      </w:r>
    </w:p>
    <w:p w:rsidR="00704E20" w:rsidRPr="00F63ED0" w:rsidRDefault="00704E20" w:rsidP="00704E20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ЗА</w:t>
      </w:r>
      <w:r w:rsidRPr="00F63ED0">
        <w:rPr>
          <w:rFonts w:ascii="Times New Roman" w:hAnsi="Times New Roman" w:cs="Times New Roman"/>
          <w:b/>
          <w:sz w:val="28"/>
          <w:szCs w:val="28"/>
        </w:rPr>
        <w:t xml:space="preserve"> НАРЕДБА ЗА ОПРЕДЕЛЯНЕ И АДМИНИСТРИРАНЕ НА МЕСТНИТЕ ТАКСИ И ЦЕНИ НА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3ED0">
        <w:rPr>
          <w:rFonts w:ascii="Times New Roman" w:hAnsi="Times New Roman" w:cs="Times New Roman"/>
          <w:b/>
          <w:sz w:val="28"/>
          <w:szCs w:val="28"/>
        </w:rPr>
        <w:t>УСЛУГИ</w:t>
      </w:r>
    </w:p>
    <w:p w:rsidR="00704E20" w:rsidRPr="00F63ED0" w:rsidRDefault="00704E20" w:rsidP="00704E20">
      <w:pPr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:rsidR="00704E20" w:rsidRPr="00F63ED0" w:rsidRDefault="00704E20" w:rsidP="00704E2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4E20" w:rsidRPr="00B35017" w:rsidRDefault="00704E20" w:rsidP="00704E2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3501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</w:t>
      </w:r>
    </w:p>
    <w:p w:rsidR="00704E20" w:rsidRPr="00B25F1C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  <w:r w:rsidRPr="00B25F1C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>1.</w:t>
      </w:r>
      <w:r w:rsidRPr="0015339B">
        <w:rPr>
          <w:rFonts w:ascii="Times New Roman" w:hAnsi="Times New Roman" w:cs="Times New Roman"/>
          <w:b/>
          <w:sz w:val="28"/>
          <w:szCs w:val="28"/>
        </w:rPr>
        <w:t>Мотиви</w:t>
      </w:r>
      <w:r w:rsidRPr="0015339B">
        <w:rPr>
          <w:rFonts w:ascii="Times New Roman" w:hAnsi="Times New Roman" w:cs="Times New Roman"/>
          <w:sz w:val="28"/>
          <w:szCs w:val="28"/>
        </w:rPr>
        <w:t xml:space="preserve"> </w:t>
      </w:r>
      <w:r w:rsidRPr="00B25F1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 </w:t>
      </w:r>
      <w:r w:rsidRPr="00B25F1C">
        <w:rPr>
          <w:rFonts w:ascii="Times New Roman" w:hAnsi="Times New Roman" w:cs="Times New Roman"/>
          <w:sz w:val="28"/>
          <w:szCs w:val="28"/>
        </w:rPr>
        <w:t>Местните приходи са финансови средс</w:t>
      </w:r>
      <w:r>
        <w:rPr>
          <w:rFonts w:ascii="Times New Roman" w:hAnsi="Times New Roman" w:cs="Times New Roman"/>
          <w:sz w:val="28"/>
          <w:szCs w:val="28"/>
        </w:rPr>
        <w:t>т</w:t>
      </w:r>
      <w:r w:rsidRPr="00B25F1C">
        <w:rPr>
          <w:rFonts w:ascii="Times New Roman" w:hAnsi="Times New Roman" w:cs="Times New Roman"/>
          <w:sz w:val="28"/>
          <w:szCs w:val="28"/>
        </w:rPr>
        <w:t>ва, които са част от общия бюджет на общината, необходими за осъществяване на социално-битови услуги, като същите се разходват в зависимост от потребностите на населението и възможностите на общината за ресурсна обезпеченост.</w:t>
      </w: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  <w:r w:rsidRPr="00B25F1C">
        <w:rPr>
          <w:rFonts w:ascii="Times New Roman" w:hAnsi="Times New Roman" w:cs="Times New Roman"/>
          <w:sz w:val="28"/>
          <w:szCs w:val="28"/>
        </w:rPr>
        <w:t xml:space="preserve">           </w:t>
      </w:r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B25F1C">
        <w:rPr>
          <w:rFonts w:ascii="Times New Roman" w:hAnsi="Times New Roman" w:cs="Times New Roman"/>
          <w:sz w:val="28"/>
          <w:szCs w:val="28"/>
        </w:rPr>
        <w:t xml:space="preserve"> Приходите от такси и услуги покриват текущите оперативни нужди за поддържане на материалната база. Увеличаване на разходите, необходими за обезпечаване на дейностите по отношение на </w:t>
      </w:r>
      <w:proofErr w:type="spellStart"/>
      <w:r w:rsidRPr="00B25F1C">
        <w:rPr>
          <w:rFonts w:ascii="Times New Roman" w:hAnsi="Times New Roman" w:cs="Times New Roman"/>
          <w:sz w:val="28"/>
          <w:szCs w:val="28"/>
        </w:rPr>
        <w:t>сградния</w:t>
      </w:r>
      <w:proofErr w:type="spellEnd"/>
      <w:r w:rsidRPr="00B25F1C">
        <w:rPr>
          <w:rFonts w:ascii="Times New Roman" w:hAnsi="Times New Roman" w:cs="Times New Roman"/>
          <w:sz w:val="28"/>
          <w:szCs w:val="28"/>
        </w:rPr>
        <w:t xml:space="preserve"> фонд, оборудване с нова техника, текущи ремонти и поддръжка, налагат </w:t>
      </w:r>
      <w:r>
        <w:rPr>
          <w:rFonts w:ascii="Times New Roman" w:hAnsi="Times New Roman" w:cs="Times New Roman"/>
          <w:sz w:val="28"/>
          <w:szCs w:val="28"/>
        </w:rPr>
        <w:t>определяне на цени</w:t>
      </w:r>
      <w:r w:rsidRPr="00B25F1C">
        <w:rPr>
          <w:rFonts w:ascii="Times New Roman" w:hAnsi="Times New Roman" w:cs="Times New Roman"/>
          <w:sz w:val="28"/>
          <w:szCs w:val="28"/>
        </w:rPr>
        <w:t xml:space="preserve"> за </w:t>
      </w:r>
      <w:r>
        <w:rPr>
          <w:rFonts w:ascii="Times New Roman" w:hAnsi="Times New Roman" w:cs="Times New Roman"/>
          <w:sz w:val="28"/>
          <w:szCs w:val="28"/>
        </w:rPr>
        <w:t xml:space="preserve">услуги </w:t>
      </w:r>
      <w:r w:rsidRPr="00B25F1C">
        <w:rPr>
          <w:rFonts w:ascii="Times New Roman" w:hAnsi="Times New Roman" w:cs="Times New Roman"/>
          <w:sz w:val="28"/>
          <w:szCs w:val="28"/>
        </w:rPr>
        <w:t>.</w:t>
      </w:r>
    </w:p>
    <w:p w:rsidR="00704E20" w:rsidRPr="00B35017" w:rsidRDefault="00704E20" w:rsidP="00704E20">
      <w:pPr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B25F1C">
        <w:rPr>
          <w:rFonts w:ascii="Times New Roman" w:hAnsi="Times New Roman" w:cs="Times New Roman"/>
          <w:sz w:val="28"/>
          <w:szCs w:val="28"/>
        </w:rPr>
        <w:t xml:space="preserve">      </w:t>
      </w: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            </w:t>
      </w:r>
      <w:r w:rsidRPr="00B25F1C">
        <w:rPr>
          <w:rFonts w:ascii="Times New Roman" w:hAnsi="Times New Roman" w:cs="Times New Roman"/>
          <w:sz w:val="28"/>
          <w:szCs w:val="28"/>
        </w:rPr>
        <w:t xml:space="preserve">            При о</w:t>
      </w:r>
      <w:r>
        <w:rPr>
          <w:rFonts w:ascii="Times New Roman" w:hAnsi="Times New Roman" w:cs="Times New Roman"/>
          <w:sz w:val="28"/>
          <w:szCs w:val="28"/>
        </w:rPr>
        <w:t>пределяне размера на тази услуги</w:t>
      </w:r>
      <w:r w:rsidRPr="00B25F1C">
        <w:rPr>
          <w:rFonts w:ascii="Times New Roman" w:hAnsi="Times New Roman" w:cs="Times New Roman"/>
          <w:sz w:val="28"/>
          <w:szCs w:val="28"/>
        </w:rPr>
        <w:t xml:space="preserve"> са взети предвид видът и обемът на извършваните дейности, времето, необходимо за това и досегашната практика. При въвеждането им е приложен диференцир</w:t>
      </w:r>
      <w:r>
        <w:rPr>
          <w:rFonts w:ascii="Times New Roman" w:hAnsi="Times New Roman" w:cs="Times New Roman"/>
          <w:sz w:val="28"/>
          <w:szCs w:val="28"/>
        </w:rPr>
        <w:t>ан подход спрямо този вид услуги</w:t>
      </w:r>
      <w:r w:rsidRPr="00B25F1C">
        <w:rPr>
          <w:rFonts w:ascii="Times New Roman" w:hAnsi="Times New Roman" w:cs="Times New Roman"/>
          <w:sz w:val="28"/>
          <w:szCs w:val="28"/>
        </w:rPr>
        <w:t>, имайки предвид търсенето, потреблението и формирането на приходи в общинския бюджет.</w:t>
      </w: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2.</w:t>
      </w:r>
      <w:r w:rsidRPr="0015339B">
        <w:rPr>
          <w:rFonts w:ascii="Times New Roman" w:hAnsi="Times New Roman" w:cs="Times New Roman"/>
          <w:b/>
          <w:sz w:val="28"/>
          <w:szCs w:val="28"/>
        </w:rPr>
        <w:t>Цели</w:t>
      </w:r>
      <w:r>
        <w:rPr>
          <w:rFonts w:ascii="Times New Roman" w:hAnsi="Times New Roman" w:cs="Times New Roman"/>
          <w:sz w:val="28"/>
          <w:szCs w:val="28"/>
        </w:rPr>
        <w:t>,които се поставят с приемането на Наредбата:</w:t>
      </w: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Постигане на пълнота и последователност на Наредбата в съответствие с изискванията  на ЗМДТ.</w:t>
      </w: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3.</w:t>
      </w:r>
      <w:r w:rsidRPr="0015339B">
        <w:rPr>
          <w:rFonts w:ascii="Times New Roman" w:hAnsi="Times New Roman" w:cs="Times New Roman"/>
          <w:b/>
          <w:sz w:val="28"/>
          <w:szCs w:val="28"/>
        </w:rPr>
        <w:t>Финансови и други средства</w:t>
      </w:r>
      <w:r>
        <w:rPr>
          <w:rFonts w:ascii="Times New Roman" w:hAnsi="Times New Roman" w:cs="Times New Roman"/>
          <w:sz w:val="28"/>
          <w:szCs w:val="28"/>
        </w:rPr>
        <w:t>, необходими за прилагането на новата уредба  :</w:t>
      </w: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За прилагането на настоящата Наредбата не са необходими допълнителни финансова средства.</w:t>
      </w: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4.</w:t>
      </w:r>
      <w:r w:rsidRPr="0015339B">
        <w:rPr>
          <w:rFonts w:ascii="Times New Roman" w:hAnsi="Times New Roman" w:cs="Times New Roman"/>
          <w:b/>
          <w:sz w:val="28"/>
          <w:szCs w:val="28"/>
        </w:rPr>
        <w:t>Очаквани резултати</w:t>
      </w:r>
      <w:r>
        <w:rPr>
          <w:rFonts w:ascii="Times New Roman" w:hAnsi="Times New Roman" w:cs="Times New Roman"/>
          <w:sz w:val="28"/>
          <w:szCs w:val="28"/>
        </w:rPr>
        <w:t xml:space="preserve"> от прилагането на Наредбата:</w:t>
      </w:r>
    </w:p>
    <w:p w:rsidR="00704E20" w:rsidRDefault="00704E20" w:rsidP="00704E2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Постигане на по-справедлив начин за определяне на размера на таксите, които се събират в Община Горна Малина при предоставяне на услугите, а следователно и правилното прилагане на закона.</w:t>
      </w:r>
    </w:p>
    <w:p w:rsidR="008648D9" w:rsidRDefault="008648D9" w:rsidP="008648D9">
      <w:pPr>
        <w:tabs>
          <w:tab w:val="left" w:pos="709"/>
        </w:tabs>
        <w:ind w:firstLine="54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Анализ на съответствие с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правото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Европейския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ru-RU"/>
        </w:rPr>
        <w:t>съюз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ru-RU"/>
        </w:rPr>
        <w:t>.</w:t>
      </w:r>
    </w:p>
    <w:p w:rsidR="008648D9" w:rsidRDefault="008648D9" w:rsidP="008648D9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Настоящият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проект е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подзаконов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нормативен акт 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съответствието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му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правото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Европейския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съюз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е предопределено от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синхронизирането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на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действащото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българско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законодателство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с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регламентите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директивите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, относими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към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ru-RU"/>
        </w:rPr>
        <w:t>тази</w:t>
      </w:r>
      <w:proofErr w:type="spellEnd"/>
      <w:r>
        <w:rPr>
          <w:rFonts w:ascii="Times New Roman" w:hAnsi="Times New Roman" w:cs="Times New Roman"/>
          <w:sz w:val="28"/>
          <w:szCs w:val="28"/>
          <w:lang w:val="ru-RU"/>
        </w:rPr>
        <w:t xml:space="preserve"> материя.</w:t>
      </w:r>
    </w:p>
    <w:p w:rsidR="008648D9" w:rsidRPr="008648D9" w:rsidRDefault="008648D9" w:rsidP="00704E20">
      <w:pPr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4E20" w:rsidRDefault="00704E20" w:rsidP="00704E20">
      <w:pPr>
        <w:shd w:val="clear" w:color="auto" w:fill="FFFFFF" w:themeFill="background1"/>
        <w:spacing w:line="240" w:lineRule="auto"/>
        <w:jc w:val="center"/>
        <w:rPr>
          <w:rFonts w:ascii="Arial" w:eastAsia="Times New Roman" w:hAnsi="Arial" w:cs="Arial"/>
          <w:color w:val="101010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101010"/>
          <w:sz w:val="18"/>
          <w:szCs w:val="18"/>
        </w:rPr>
        <w:t>ПРИЛОЖЕНИЕ №1</w:t>
      </w:r>
      <w:r>
        <w:rPr>
          <w:rFonts w:ascii="Arial" w:eastAsia="Times New Roman" w:hAnsi="Arial" w:cs="Arial"/>
          <w:color w:val="101010"/>
          <w:sz w:val="18"/>
          <w:szCs w:val="18"/>
        </w:rPr>
        <w:br/>
      </w:r>
      <w:r>
        <w:rPr>
          <w:rFonts w:ascii="Arial" w:eastAsia="Times New Roman" w:hAnsi="Arial" w:cs="Arial"/>
          <w:b/>
          <w:bCs/>
          <w:color w:val="101010"/>
          <w:sz w:val="18"/>
          <w:szCs w:val="18"/>
        </w:rPr>
        <w:t>към чл. 29 от Наредба за определянето и администрирането на местните такси и цени на услуги</w:t>
      </w:r>
    </w:p>
    <w:p w:rsidR="00704E20" w:rsidRDefault="00704E20" w:rsidP="00704E20">
      <w:pPr>
        <w:shd w:val="clear" w:color="auto" w:fill="FFFFFF" w:themeFill="background1"/>
        <w:spacing w:line="240" w:lineRule="auto"/>
        <w:rPr>
          <w:rFonts w:ascii="Arial" w:eastAsia="Times New Roman" w:hAnsi="Arial" w:cs="Arial"/>
          <w:color w:val="101010"/>
          <w:sz w:val="18"/>
          <w:szCs w:val="18"/>
        </w:rPr>
      </w:pPr>
    </w:p>
    <w:p w:rsidR="00704E20" w:rsidRDefault="00704E20" w:rsidP="00704E20">
      <w:pPr>
        <w:shd w:val="clear" w:color="auto" w:fill="FFFFFF" w:themeFill="background1"/>
        <w:spacing w:line="240" w:lineRule="auto"/>
        <w:jc w:val="center"/>
        <w:rPr>
          <w:rFonts w:ascii="Arial" w:eastAsia="Times New Roman" w:hAnsi="Arial" w:cs="Arial"/>
          <w:b/>
          <w:bCs/>
          <w:color w:val="101010"/>
          <w:sz w:val="18"/>
          <w:szCs w:val="18"/>
        </w:rPr>
      </w:pPr>
      <w:r>
        <w:rPr>
          <w:rFonts w:ascii="Arial" w:eastAsia="Times New Roman" w:hAnsi="Arial" w:cs="Arial"/>
          <w:b/>
          <w:bCs/>
          <w:color w:val="101010"/>
          <w:sz w:val="18"/>
          <w:szCs w:val="18"/>
        </w:rPr>
        <w:t>ТАКСИ ЗА ТЕХНИЧЕСКИ УСЛУГИ</w:t>
      </w:r>
    </w:p>
    <w:p w:rsidR="00704E20" w:rsidRDefault="00704E20" w:rsidP="00704E20">
      <w:pPr>
        <w:shd w:val="clear" w:color="auto" w:fill="FFFFFF" w:themeFill="background1"/>
        <w:spacing w:line="240" w:lineRule="auto"/>
        <w:jc w:val="center"/>
        <w:rPr>
          <w:rFonts w:ascii="Arial" w:eastAsia="Times New Roman" w:hAnsi="Arial" w:cs="Arial"/>
          <w:color w:val="101010"/>
          <w:sz w:val="18"/>
          <w:szCs w:val="18"/>
        </w:rPr>
      </w:pPr>
    </w:p>
    <w:p w:rsidR="00704E20" w:rsidRPr="003758A3" w:rsidRDefault="00704E20" w:rsidP="00704E20">
      <w:pPr>
        <w:pStyle w:val="WW-Web"/>
        <w:numPr>
          <w:ilvl w:val="1"/>
          <w:numId w:val="1"/>
        </w:numPr>
        <w:jc w:val="both"/>
        <w:rPr>
          <w:b/>
          <w:lang w:val="ru-RU"/>
        </w:rPr>
      </w:pPr>
      <w:proofErr w:type="spellStart"/>
      <w:r w:rsidRPr="003758A3">
        <w:rPr>
          <w:b/>
          <w:lang w:val="ru-RU"/>
        </w:rPr>
        <w:t>Издаване</w:t>
      </w:r>
      <w:proofErr w:type="spellEnd"/>
      <w:r w:rsidRPr="003758A3">
        <w:rPr>
          <w:b/>
          <w:lang w:val="ru-RU"/>
        </w:rPr>
        <w:t xml:space="preserve"> на </w:t>
      </w:r>
      <w:proofErr w:type="spellStart"/>
      <w:r w:rsidRPr="003758A3">
        <w:rPr>
          <w:b/>
          <w:lang w:val="ru-RU"/>
        </w:rPr>
        <w:t>скица</w:t>
      </w:r>
      <w:proofErr w:type="spellEnd"/>
      <w:r w:rsidRPr="003758A3">
        <w:rPr>
          <w:b/>
          <w:lang w:val="ru-RU"/>
        </w:rPr>
        <w:t xml:space="preserve"> на </w:t>
      </w:r>
      <w:proofErr w:type="spellStart"/>
      <w:r w:rsidRPr="003758A3">
        <w:rPr>
          <w:b/>
          <w:lang w:val="ru-RU"/>
        </w:rPr>
        <w:t>поземлен</w:t>
      </w:r>
      <w:proofErr w:type="spellEnd"/>
      <w:r w:rsidRPr="003758A3">
        <w:rPr>
          <w:b/>
          <w:lang w:val="ru-RU"/>
        </w:rPr>
        <w:t xml:space="preserve"> </w:t>
      </w:r>
      <w:proofErr w:type="spellStart"/>
      <w:r w:rsidRPr="003758A3">
        <w:rPr>
          <w:b/>
          <w:lang w:val="ru-RU"/>
        </w:rPr>
        <w:t>имот</w:t>
      </w:r>
      <w:proofErr w:type="spellEnd"/>
      <w:r w:rsidRPr="003758A3">
        <w:rPr>
          <w:b/>
          <w:lang w:val="ru-RU"/>
        </w:rPr>
        <w:t>.</w:t>
      </w:r>
    </w:p>
    <w:p w:rsidR="00704E20" w:rsidRDefault="00704E20" w:rsidP="00704E20">
      <w:pPr>
        <w:jc w:val="both"/>
        <w:rPr>
          <w:b/>
          <w:lang w:val="ru-RU"/>
        </w:rPr>
      </w:pPr>
      <w:r>
        <w:rPr>
          <w:b/>
          <w:lang w:val="en-US"/>
        </w:rPr>
        <w:t>(</w:t>
      </w:r>
      <w:r>
        <w:rPr>
          <w:b/>
        </w:rPr>
        <w:t>Става</w:t>
      </w:r>
      <w:r>
        <w:rPr>
          <w:b/>
          <w:lang w:val="en-US"/>
        </w:rPr>
        <w:t>)</w:t>
      </w:r>
      <w:r>
        <w:rPr>
          <w:b/>
        </w:rPr>
        <w:t xml:space="preserve">   </w:t>
      </w:r>
      <w:r w:rsidRPr="003758A3">
        <w:rPr>
          <w:b/>
        </w:rPr>
        <w:t>Бърза</w:t>
      </w:r>
      <w:r w:rsidRPr="003758A3">
        <w:rPr>
          <w:b/>
          <w:lang w:val="ru-RU"/>
        </w:rPr>
        <w:t xml:space="preserve"> услуга</w:t>
      </w:r>
      <w:r w:rsidRPr="00AA33C2">
        <w:rPr>
          <w:b/>
          <w:highlight w:val="yellow"/>
        </w:rPr>
        <w:t xml:space="preserve">:            </w:t>
      </w:r>
      <w:r w:rsidRPr="00AA33C2">
        <w:rPr>
          <w:b/>
          <w:highlight w:val="yellow"/>
          <w:lang w:val="ru-RU"/>
        </w:rPr>
        <w:t xml:space="preserve"> </w:t>
      </w:r>
      <w:r w:rsidRPr="00AA33C2">
        <w:rPr>
          <w:b/>
          <w:highlight w:val="yellow"/>
        </w:rPr>
        <w:t xml:space="preserve">формат А4 - </w:t>
      </w:r>
      <w:r>
        <w:rPr>
          <w:b/>
          <w:highlight w:val="yellow"/>
        </w:rPr>
        <w:t>3</w:t>
      </w:r>
      <w:r w:rsidRPr="00AA33C2">
        <w:rPr>
          <w:b/>
          <w:highlight w:val="yellow"/>
        </w:rPr>
        <w:t>5</w:t>
      </w:r>
      <w:r w:rsidRPr="00AA33C2">
        <w:rPr>
          <w:b/>
          <w:highlight w:val="yellow"/>
          <w:lang w:val="ru-RU"/>
        </w:rPr>
        <w:t xml:space="preserve"> лева</w:t>
      </w:r>
    </w:p>
    <w:p w:rsidR="00704E20" w:rsidRDefault="002774C6" w:rsidP="00704E20">
      <w:pPr>
        <w:jc w:val="both"/>
        <w:rPr>
          <w:b/>
          <w:lang w:val="ru-RU"/>
        </w:rPr>
      </w:pPr>
      <w:r>
        <w:rPr>
          <w:b/>
          <w:lang w:val="en-US"/>
        </w:rPr>
        <w:t>(</w:t>
      </w:r>
      <w:r>
        <w:rPr>
          <w:b/>
        </w:rPr>
        <w:t>Става</w:t>
      </w:r>
      <w:r>
        <w:rPr>
          <w:b/>
          <w:lang w:val="en-US"/>
        </w:rPr>
        <w:t>)</w:t>
      </w:r>
      <w:r>
        <w:rPr>
          <w:b/>
        </w:rPr>
        <w:t xml:space="preserve">   </w:t>
      </w:r>
      <w:r w:rsidRPr="003758A3">
        <w:rPr>
          <w:b/>
        </w:rPr>
        <w:t xml:space="preserve">Експресна </w:t>
      </w:r>
      <w:r w:rsidRPr="003758A3">
        <w:rPr>
          <w:b/>
          <w:lang w:val="ru-RU"/>
        </w:rPr>
        <w:t xml:space="preserve">услуг:       </w:t>
      </w:r>
      <w:r w:rsidRPr="008648D9">
        <w:rPr>
          <w:b/>
          <w:highlight w:val="yellow"/>
        </w:rPr>
        <w:t>формат А4 - 50</w:t>
      </w:r>
      <w:r w:rsidRPr="008648D9">
        <w:rPr>
          <w:b/>
          <w:highlight w:val="yellow"/>
          <w:lang w:val="ru-RU"/>
        </w:rPr>
        <w:t xml:space="preserve"> лева</w:t>
      </w:r>
      <w:bookmarkStart w:id="0" w:name="_GoBack"/>
      <w:bookmarkEnd w:id="0"/>
    </w:p>
    <w:p w:rsidR="00704E20" w:rsidRPr="003758A3" w:rsidRDefault="00704E20" w:rsidP="00704E20">
      <w:pPr>
        <w:pStyle w:val="WW-Web"/>
        <w:jc w:val="both"/>
        <w:rPr>
          <w:b/>
          <w:lang w:val="bg-BG"/>
        </w:rPr>
      </w:pPr>
      <w:r w:rsidRPr="003758A3">
        <w:rPr>
          <w:b/>
          <w:lang w:val="bg-BG"/>
        </w:rPr>
        <w:t>6.</w:t>
      </w:r>
      <w:r w:rsidRPr="003758A3">
        <w:rPr>
          <w:b/>
          <w:lang w:val="ru-RU"/>
        </w:rPr>
        <w:t>2</w:t>
      </w:r>
      <w:r w:rsidRPr="003758A3">
        <w:rPr>
          <w:b/>
          <w:lang w:val="bg-BG"/>
        </w:rPr>
        <w:t>. Предоставяне на копие (преписи) от документи по ЗУТ.</w:t>
      </w:r>
    </w:p>
    <w:p w:rsidR="00704E20" w:rsidRPr="003758A3" w:rsidRDefault="00704E20" w:rsidP="00704E20">
      <w:pPr>
        <w:pStyle w:val="WW-Web"/>
        <w:jc w:val="both"/>
        <w:rPr>
          <w:b/>
          <w:lang w:val="bg-BG"/>
        </w:rPr>
      </w:pPr>
      <w:r>
        <w:rPr>
          <w:b/>
        </w:rPr>
        <w:t>(</w:t>
      </w:r>
      <w:proofErr w:type="gramStart"/>
      <w:r>
        <w:rPr>
          <w:b/>
          <w:lang w:val="bg-BG"/>
        </w:rPr>
        <w:t xml:space="preserve">Става </w:t>
      </w:r>
      <w:r>
        <w:rPr>
          <w:b/>
        </w:rPr>
        <w:t>)</w:t>
      </w:r>
      <w:proofErr w:type="gramEnd"/>
      <w:r>
        <w:rPr>
          <w:b/>
          <w:lang w:val="bg-BG"/>
        </w:rPr>
        <w:t xml:space="preserve">  </w:t>
      </w:r>
      <w:r w:rsidRPr="003758A3">
        <w:rPr>
          <w:b/>
          <w:lang w:val="bg-BG"/>
        </w:rPr>
        <w:t xml:space="preserve">Заверено копие – </w:t>
      </w:r>
      <w:r w:rsidRPr="00AA33C2">
        <w:rPr>
          <w:b/>
          <w:highlight w:val="yellow"/>
          <w:lang w:val="bg-BG"/>
        </w:rPr>
        <w:t>10 лева</w:t>
      </w:r>
      <w:r w:rsidRPr="003758A3">
        <w:rPr>
          <w:b/>
          <w:lang w:val="bg-BG"/>
        </w:rPr>
        <w:t>/брой;</w:t>
      </w: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4E20" w:rsidRDefault="00704E20" w:rsidP="00704E20">
      <w:pPr>
        <w:pStyle w:val="WW-Web"/>
        <w:jc w:val="both"/>
        <w:rPr>
          <w:b/>
          <w:lang w:val="bg-BG"/>
        </w:rPr>
      </w:pPr>
      <w:r>
        <w:rPr>
          <w:b/>
          <w:lang w:val="bg-BG"/>
        </w:rPr>
        <w:t>6.4 Предоставяне на документи на електронен носител или изпращането им по електронен път.</w:t>
      </w:r>
    </w:p>
    <w:p w:rsidR="00704E20" w:rsidRPr="003758A3" w:rsidRDefault="00704E20" w:rsidP="00704E20">
      <w:pPr>
        <w:pStyle w:val="WW-Web"/>
        <w:jc w:val="both"/>
        <w:rPr>
          <w:b/>
          <w:lang w:val="ru-RU"/>
        </w:rPr>
      </w:pPr>
      <w:r>
        <w:rPr>
          <w:b/>
        </w:rPr>
        <w:t>(</w:t>
      </w:r>
      <w:r>
        <w:rPr>
          <w:b/>
          <w:lang w:val="ru-RU"/>
        </w:rPr>
        <w:t>Става</w:t>
      </w:r>
      <w:r>
        <w:rPr>
          <w:b/>
        </w:rPr>
        <w:t>)</w:t>
      </w:r>
      <w:r>
        <w:rPr>
          <w:b/>
          <w:lang w:val="ru-RU"/>
        </w:rPr>
        <w:t xml:space="preserve">    </w:t>
      </w:r>
      <w:r w:rsidRPr="003758A3">
        <w:rPr>
          <w:b/>
          <w:lang w:val="ru-RU"/>
        </w:rPr>
        <w:t xml:space="preserve">Такса: </w:t>
      </w:r>
      <w:r w:rsidRPr="00AA33C2">
        <w:rPr>
          <w:b/>
          <w:highlight w:val="yellow"/>
          <w:lang w:val="ru-RU"/>
        </w:rPr>
        <w:t>20</w:t>
      </w:r>
      <w:r w:rsidRPr="00AA33C2">
        <w:rPr>
          <w:b/>
          <w:highlight w:val="yellow"/>
          <w:lang w:val="bg-BG"/>
        </w:rPr>
        <w:t xml:space="preserve"> лева/ брой</w:t>
      </w:r>
    </w:p>
    <w:p w:rsidR="00704E20" w:rsidRDefault="00704E20" w:rsidP="00704E20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04E20" w:rsidRPr="00AA33C2" w:rsidRDefault="00704E20" w:rsidP="00704E20">
      <w:pPr>
        <w:pStyle w:val="WW-Web"/>
        <w:jc w:val="both"/>
        <w:rPr>
          <w:b/>
          <w:highlight w:val="yellow"/>
          <w:lang w:val="bg-BG"/>
        </w:rPr>
      </w:pPr>
      <w:r w:rsidRPr="00AA33C2">
        <w:rPr>
          <w:b/>
          <w:highlight w:val="yellow"/>
          <w:lang w:val="bg-BG"/>
        </w:rPr>
        <w:t>6.5</w:t>
      </w:r>
      <w:r>
        <w:rPr>
          <w:b/>
          <w:highlight w:val="yellow"/>
          <w:lang w:val="bg-BG"/>
        </w:rPr>
        <w:t xml:space="preserve"> </w:t>
      </w:r>
      <w:r>
        <w:rPr>
          <w:b/>
          <w:highlight w:val="yellow"/>
        </w:rPr>
        <w:t>(</w:t>
      </w:r>
      <w:r>
        <w:rPr>
          <w:b/>
          <w:highlight w:val="yellow"/>
          <w:lang w:val="bg-BG"/>
        </w:rPr>
        <w:t>нова)</w:t>
      </w:r>
      <w:r w:rsidRPr="00AA33C2">
        <w:rPr>
          <w:b/>
          <w:highlight w:val="yellow"/>
          <w:lang w:val="bg-BG"/>
        </w:rPr>
        <w:t xml:space="preserve"> Предоставяне на електронно копие от регулационен и кадастрален план в обхвата на един имот.</w:t>
      </w:r>
    </w:p>
    <w:p w:rsidR="00704E20" w:rsidRPr="00AA33C2" w:rsidRDefault="00704E20" w:rsidP="00704E20">
      <w:pPr>
        <w:pStyle w:val="WW-Web"/>
        <w:jc w:val="both"/>
        <w:rPr>
          <w:b/>
          <w:highlight w:val="yellow"/>
          <w:lang w:val="bg-BG"/>
        </w:rPr>
      </w:pPr>
      <w:proofErr w:type="spellStart"/>
      <w:r w:rsidRPr="00AA33C2">
        <w:rPr>
          <w:b/>
          <w:highlight w:val="yellow"/>
          <w:lang w:val="ru-RU"/>
        </w:rPr>
        <w:t>Необходими</w:t>
      </w:r>
      <w:proofErr w:type="spellEnd"/>
      <w:r w:rsidRPr="00AA33C2">
        <w:rPr>
          <w:b/>
          <w:highlight w:val="yellow"/>
          <w:lang w:val="ru-RU"/>
        </w:rPr>
        <w:t xml:space="preserve"> приложения </w:t>
      </w:r>
      <w:proofErr w:type="spellStart"/>
      <w:r w:rsidRPr="00AA33C2">
        <w:rPr>
          <w:b/>
          <w:highlight w:val="yellow"/>
          <w:lang w:val="ru-RU"/>
        </w:rPr>
        <w:t>към</w:t>
      </w:r>
      <w:proofErr w:type="spellEnd"/>
      <w:r w:rsidRPr="00AA33C2">
        <w:rPr>
          <w:b/>
          <w:highlight w:val="yellow"/>
          <w:lang w:val="ru-RU"/>
        </w:rPr>
        <w:t xml:space="preserve"> </w:t>
      </w:r>
      <w:proofErr w:type="spellStart"/>
      <w:r w:rsidRPr="00AA33C2">
        <w:rPr>
          <w:b/>
          <w:highlight w:val="yellow"/>
          <w:lang w:val="ru-RU"/>
        </w:rPr>
        <w:t>заявлението</w:t>
      </w:r>
      <w:proofErr w:type="spellEnd"/>
      <w:r w:rsidRPr="00AA33C2">
        <w:rPr>
          <w:b/>
          <w:highlight w:val="yellow"/>
          <w:lang w:val="ru-RU"/>
        </w:rPr>
        <w:t>:</w:t>
      </w:r>
    </w:p>
    <w:p w:rsidR="00704E20" w:rsidRPr="00AA33C2" w:rsidRDefault="00704E20" w:rsidP="00704E20">
      <w:pPr>
        <w:pStyle w:val="WW-Web"/>
        <w:numPr>
          <w:ilvl w:val="0"/>
          <w:numId w:val="2"/>
        </w:numPr>
        <w:jc w:val="both"/>
        <w:rPr>
          <w:highlight w:val="yellow"/>
          <w:lang w:val="ru-RU"/>
        </w:rPr>
      </w:pPr>
      <w:r w:rsidRPr="00AA33C2">
        <w:rPr>
          <w:highlight w:val="yellow"/>
          <w:lang w:val="bg-BG"/>
        </w:rPr>
        <w:t>Документ за платена такса;</w:t>
      </w:r>
    </w:p>
    <w:p w:rsidR="00704E20" w:rsidRPr="00AA33C2" w:rsidRDefault="00704E20" w:rsidP="00704E20">
      <w:pPr>
        <w:pStyle w:val="WW-Web"/>
        <w:numPr>
          <w:ilvl w:val="0"/>
          <w:numId w:val="2"/>
        </w:numPr>
        <w:jc w:val="both"/>
        <w:rPr>
          <w:highlight w:val="yellow"/>
          <w:lang w:val="bg-BG"/>
        </w:rPr>
      </w:pPr>
      <w:r w:rsidRPr="00AA33C2">
        <w:rPr>
          <w:highlight w:val="yellow"/>
          <w:lang w:val="bg-BG"/>
        </w:rPr>
        <w:t>Документи, доказващи качеството на заявителя на заинтересовано лице;</w:t>
      </w:r>
    </w:p>
    <w:p w:rsidR="00704E20" w:rsidRPr="00AA33C2" w:rsidRDefault="00704E20" w:rsidP="00704E20">
      <w:pPr>
        <w:pStyle w:val="WW-Web"/>
        <w:numPr>
          <w:ilvl w:val="0"/>
          <w:numId w:val="2"/>
        </w:numPr>
        <w:jc w:val="both"/>
        <w:rPr>
          <w:highlight w:val="yellow"/>
          <w:lang w:val="bg-BG"/>
        </w:rPr>
      </w:pPr>
      <w:r w:rsidRPr="00AA33C2">
        <w:rPr>
          <w:highlight w:val="yellow"/>
          <w:lang w:val="bg-BG"/>
        </w:rPr>
        <w:t>Други документи,  когато такива са необходими;</w:t>
      </w:r>
    </w:p>
    <w:p w:rsidR="00704E20" w:rsidRPr="003758A3" w:rsidRDefault="00704E20" w:rsidP="00704E20">
      <w:pPr>
        <w:pStyle w:val="WW-Web"/>
        <w:jc w:val="both"/>
        <w:rPr>
          <w:b/>
          <w:lang w:val="ru-RU"/>
        </w:rPr>
      </w:pPr>
      <w:r w:rsidRPr="00AA33C2">
        <w:rPr>
          <w:b/>
          <w:highlight w:val="yellow"/>
          <w:lang w:val="ru-RU"/>
        </w:rPr>
        <w:t>Такса: 30</w:t>
      </w:r>
      <w:r w:rsidRPr="00AA33C2">
        <w:rPr>
          <w:b/>
          <w:highlight w:val="yellow"/>
          <w:lang w:val="bg-BG"/>
        </w:rPr>
        <w:t xml:space="preserve"> лева/ брой</w:t>
      </w:r>
    </w:p>
    <w:p w:rsidR="004C53CB" w:rsidRDefault="004C53CB"/>
    <w:sectPr w:rsidR="004C53CB" w:rsidSect="00B35017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B7766E"/>
    <w:multiLevelType w:val="multilevel"/>
    <w:tmpl w:val="6BB2265E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A3B36B6"/>
    <w:multiLevelType w:val="hybridMultilevel"/>
    <w:tmpl w:val="9836F11E"/>
    <w:lvl w:ilvl="0" w:tplc="0402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240AD7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Lucida Sans Unicode" w:hAnsi="Times New Roman" w:cs="Times New Roman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40360"/>
    <w:rsid w:val="002774C6"/>
    <w:rsid w:val="00440360"/>
    <w:rsid w:val="004C53CB"/>
    <w:rsid w:val="00704E20"/>
    <w:rsid w:val="008648D9"/>
    <w:rsid w:val="008907D8"/>
    <w:rsid w:val="00D11E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E2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4E20"/>
    <w:rPr>
      <w:color w:val="0000FF" w:themeColor="hyperlink"/>
      <w:u w:val="single"/>
    </w:rPr>
  </w:style>
  <w:style w:type="paragraph" w:customStyle="1" w:styleId="WW-Web">
    <w:name w:val="WW-Нормален (Web)"/>
    <w:basedOn w:val="a"/>
    <w:rsid w:val="00704E20"/>
    <w:pPr>
      <w:widowControl w:val="0"/>
      <w:suppressAutoHyphens/>
      <w:spacing w:before="30" w:after="30" w:line="240" w:lineRule="auto"/>
    </w:pPr>
    <w:rPr>
      <w:rFonts w:ascii="Times New Roman" w:eastAsia="Lucida Sans Unicode" w:hAnsi="Times New Roman" w:cs="Times New Roman"/>
      <w:sz w:val="24"/>
      <w:szCs w:val="24"/>
      <w:lang w:val="en-US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4E20"/>
    <w:pPr>
      <w:spacing w:after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04E20"/>
    <w:rPr>
      <w:color w:val="0000FF" w:themeColor="hyperlink"/>
      <w:u w:val="single"/>
    </w:rPr>
  </w:style>
  <w:style w:type="paragraph" w:customStyle="1" w:styleId="WW-Web">
    <w:name w:val="WW-Нормален (Web)"/>
    <w:basedOn w:val="a"/>
    <w:rsid w:val="00704E20"/>
    <w:pPr>
      <w:widowControl w:val="0"/>
      <w:suppressAutoHyphens/>
      <w:spacing w:before="30" w:after="30" w:line="240" w:lineRule="auto"/>
    </w:pPr>
    <w:rPr>
      <w:rFonts w:ascii="Times New Roman" w:eastAsia="Lucida Sans Unicode" w:hAnsi="Times New Roman" w:cs="Times New Roman"/>
      <w:sz w:val="24"/>
      <w:szCs w:val="24"/>
      <w:lang w:val="en-US" w:eastAsia="bg-BG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0476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422</Words>
  <Characters>2408</Characters>
  <Application>Microsoft Office Word</Application>
  <DocSecurity>0</DocSecurity>
  <Lines>20</Lines>
  <Paragraphs>5</Paragraphs>
  <ScaleCrop>false</ScaleCrop>
  <Company/>
  <LinksUpToDate>false</LinksUpToDate>
  <CharactersWithSpaces>2825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Yordanka Banova</dc:creator>
  <cp:lastModifiedBy>User</cp:lastModifiedBy>
  <cp:revision>2</cp:revision>
  <dcterms:created xsi:type="dcterms:W3CDTF">2020-10-14T12:54:00Z</dcterms:created>
  <dcterms:modified xsi:type="dcterms:W3CDTF">2020-10-14T12:54:00Z</dcterms:modified>
</cp:coreProperties>
</file>